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812F44B" w14:paraId="4E47C1E7" wp14:textId="5C4C74E3">
      <w:pPr>
        <w:jc w:val="center"/>
        <w:rPr>
          <w:b w:val="1"/>
          <w:bCs w:val="1"/>
          <w:sz w:val="24"/>
          <w:szCs w:val="24"/>
        </w:rPr>
      </w:pPr>
      <w:r w:rsidRPr="2812F44B" w:rsidR="2812F44B">
        <w:rPr>
          <w:b w:val="1"/>
          <w:bCs w:val="1"/>
          <w:sz w:val="24"/>
          <w:szCs w:val="24"/>
        </w:rPr>
        <w:t xml:space="preserve">Jahres Bericht </w:t>
      </w:r>
    </w:p>
    <w:p w:rsidR="2812F44B" w:rsidP="2812F44B" w:rsidRDefault="2812F44B" w14:paraId="784E1C04" w14:textId="44030ED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de-DE"/>
        </w:rPr>
      </w:pPr>
      <w:r w:rsidRPr="2812F44B" w:rsidR="2812F44B">
        <w:rPr>
          <w:rFonts w:ascii="Calibri" w:hAnsi="Calibri" w:eastAsia="Calibri" w:cs="Calibri"/>
          <w:b w:val="1"/>
          <w:bCs w:val="1"/>
          <w:i w:val="0"/>
          <w:iCs w:val="0"/>
          <w:caps w:val="0"/>
          <w:smallCaps w:val="0"/>
          <w:noProof w:val="0"/>
          <w:color w:val="000000" w:themeColor="text1" w:themeTint="FF" w:themeShade="FF"/>
          <w:sz w:val="24"/>
          <w:szCs w:val="24"/>
          <w:lang w:val="de-DE"/>
        </w:rPr>
        <w:t xml:space="preserve">Netzwerktreffen der Arbeitsgemeinschaft Sucht </w:t>
      </w:r>
    </w:p>
    <w:p w:rsidR="2812F44B" w:rsidP="2812F44B" w:rsidRDefault="2812F44B" w14:paraId="358B3554" w14:textId="1035D53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de-DE"/>
        </w:rPr>
      </w:pPr>
      <w:r w:rsidRPr="2812F44B" w:rsidR="2812F44B">
        <w:rPr>
          <w:rFonts w:ascii="Calibri" w:hAnsi="Calibri" w:eastAsia="Calibri" w:cs="Calibri"/>
          <w:b w:val="1"/>
          <w:bCs w:val="1"/>
          <w:i w:val="0"/>
          <w:iCs w:val="0"/>
          <w:caps w:val="0"/>
          <w:smallCaps w:val="0"/>
          <w:noProof w:val="0"/>
          <w:color w:val="000000" w:themeColor="text1" w:themeTint="FF" w:themeShade="FF"/>
          <w:sz w:val="24"/>
          <w:szCs w:val="24"/>
          <w:lang w:val="de-DE"/>
        </w:rPr>
        <w:t>Naumburg-Nebra-Zeitz</w:t>
      </w:r>
    </w:p>
    <w:p w:rsidR="2812F44B" w:rsidP="2812F44B" w:rsidRDefault="2812F44B" w14:paraId="11071B0D" w14:textId="1B827802">
      <w:pPr>
        <w:pStyle w:val="Normal"/>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4"/>
          <w:szCs w:val="24"/>
          <w:lang w:val="de-DE"/>
        </w:rPr>
      </w:pPr>
    </w:p>
    <w:p w:rsidR="2812F44B" w:rsidP="2812F44B" w:rsidRDefault="2812F44B" w14:paraId="248A3D46" w14:textId="080631FA">
      <w:pPr>
        <w:pStyle w:val="Normal"/>
        <w:jc w:val="center"/>
      </w:pPr>
    </w:p>
    <w:p w:rsidR="2812F44B" w:rsidP="2812F44B" w:rsidRDefault="2812F44B" w14:paraId="693D1130" w14:textId="0ED4DF89">
      <w:pPr>
        <w:pStyle w:val="Normal"/>
        <w:jc w:val="center"/>
      </w:pPr>
    </w:p>
    <w:p w:rsidR="2812F44B" w:rsidP="2812F44B" w:rsidRDefault="2812F44B" w14:paraId="7F672DA6" w14:textId="211251E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de-DE"/>
        </w:rPr>
      </w:pPr>
      <w:r w:rsidRPr="2812F44B" w:rsidR="2812F44B">
        <w:rPr>
          <w:rFonts w:ascii="Calibri" w:hAnsi="Calibri" w:eastAsia="Calibri" w:cs="Calibri"/>
          <w:b w:val="0"/>
          <w:bCs w:val="0"/>
          <w:i w:val="0"/>
          <w:iCs w:val="0"/>
          <w:caps w:val="0"/>
          <w:smallCaps w:val="0"/>
          <w:noProof w:val="0"/>
          <w:color w:val="000000" w:themeColor="text1" w:themeTint="FF" w:themeShade="FF"/>
          <w:sz w:val="24"/>
          <w:szCs w:val="24"/>
          <w:lang w:val="de-DE"/>
        </w:rPr>
        <w:t>Das Netzwerktreffen der Arbeitsgemeinschaft Sucht Naumburg-Nebra-Zeitz findet in den Räumlichkeiten der Herberge zur Heimat e.V. statt.</w:t>
      </w:r>
    </w:p>
    <w:p w:rsidR="2812F44B" w:rsidP="2812F44B" w:rsidRDefault="2812F44B" w14:paraId="393DCB68" w14:textId="2CF9FC49">
      <w:pPr>
        <w:pStyle w:val="Normal"/>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de-DE"/>
        </w:rPr>
      </w:pPr>
      <w:r w:rsidRPr="2812F44B" w:rsidR="2812F44B">
        <w:rPr>
          <w:rFonts w:ascii="Calibri" w:hAnsi="Calibri" w:eastAsia="Calibri" w:cs="Calibri"/>
          <w:b w:val="0"/>
          <w:bCs w:val="0"/>
          <w:i w:val="0"/>
          <w:iCs w:val="0"/>
          <w:caps w:val="0"/>
          <w:smallCaps w:val="0"/>
          <w:noProof w:val="0"/>
          <w:color w:val="000000" w:themeColor="text1" w:themeTint="FF" w:themeShade="FF"/>
          <w:sz w:val="24"/>
          <w:szCs w:val="24"/>
          <w:lang w:val="de-DE"/>
        </w:rPr>
        <w:t>Die Herberge zur Heimat ist ein Verein der es sich zur Aufgabe gemacht hat Sozialschwachen Menschen die auf dem regulären Wohnungsmarkt keine Chance haben eine Wohnung zu finden, Wohnraum zur Verfügung zu stellen.</w:t>
      </w:r>
    </w:p>
    <w:p w:rsidR="2812F44B" w:rsidP="2812F44B" w:rsidRDefault="2812F44B" w14:paraId="20647524" w14:textId="3405B326">
      <w:pPr>
        <w:pStyle w:val="Normal"/>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de-DE"/>
        </w:rPr>
      </w:pPr>
      <w:r w:rsidRPr="2812F44B" w:rsidR="2812F44B">
        <w:rPr>
          <w:rFonts w:ascii="Calibri" w:hAnsi="Calibri" w:eastAsia="Calibri" w:cs="Calibri"/>
          <w:b w:val="0"/>
          <w:bCs w:val="0"/>
          <w:i w:val="0"/>
          <w:iCs w:val="0"/>
          <w:caps w:val="0"/>
          <w:smallCaps w:val="0"/>
          <w:noProof w:val="0"/>
          <w:color w:val="000000" w:themeColor="text1" w:themeTint="FF" w:themeShade="FF"/>
          <w:sz w:val="24"/>
          <w:szCs w:val="24"/>
          <w:lang w:val="de-DE"/>
        </w:rPr>
        <w:t>In den Räumlichkeiten der Herberge sind aktuell 2 SHG des Blauen Kreuzen ansässig mit ca. 25 Mitgliedern zwei weitere SHGs sind im Aufbau.</w:t>
      </w:r>
    </w:p>
    <w:p w:rsidR="2812F44B" w:rsidP="2812F44B" w:rsidRDefault="2812F44B" w14:paraId="1116DE2F" w14:textId="19C338DF">
      <w:pPr>
        <w:pStyle w:val="Normal"/>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de-DE"/>
        </w:rPr>
      </w:pPr>
      <w:r w:rsidRPr="2812F44B" w:rsidR="2812F44B">
        <w:rPr>
          <w:rFonts w:ascii="Calibri" w:hAnsi="Calibri" w:eastAsia="Calibri" w:cs="Calibri"/>
          <w:b w:val="0"/>
          <w:bCs w:val="0"/>
          <w:i w:val="0"/>
          <w:iCs w:val="0"/>
          <w:caps w:val="0"/>
          <w:smallCaps w:val="0"/>
          <w:noProof w:val="0"/>
          <w:color w:val="000000" w:themeColor="text1" w:themeTint="FF" w:themeShade="FF"/>
          <w:sz w:val="24"/>
          <w:szCs w:val="24"/>
          <w:lang w:val="de-DE"/>
        </w:rPr>
        <w:t xml:space="preserve">Zusätzlich finden das sogenannte Netzwerktreffen der Arbeitsgemeinschaft Sucht, Naumburg-Nebra-Zeitz hier statt. Ein Verbund von aktuell 5 SHGs aus dem Raum Naumburg-Nebra-Zeitz und der dazugehörigen Suchtberatung stellen unter Anleitung eines Suchreferenten.  </w:t>
      </w:r>
    </w:p>
    <w:p w:rsidR="2812F44B" w:rsidP="2812F44B" w:rsidRDefault="2812F44B" w14:paraId="456A838E" w14:textId="763A9050">
      <w:pPr>
        <w:pStyle w:val="Normal"/>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de-DE"/>
        </w:rPr>
      </w:pPr>
      <w:r w:rsidRPr="2812F44B" w:rsidR="2812F44B">
        <w:rPr>
          <w:rFonts w:ascii="Calibri" w:hAnsi="Calibri" w:eastAsia="Calibri" w:cs="Calibri"/>
          <w:b w:val="0"/>
          <w:bCs w:val="0"/>
          <w:i w:val="0"/>
          <w:iCs w:val="0"/>
          <w:caps w:val="0"/>
          <w:smallCaps w:val="0"/>
          <w:noProof w:val="0"/>
          <w:color w:val="000000" w:themeColor="text1" w:themeTint="FF" w:themeShade="FF"/>
          <w:sz w:val="24"/>
          <w:szCs w:val="24"/>
          <w:lang w:val="de-DE"/>
        </w:rPr>
        <w:t xml:space="preserve">Hier wird zum Beispiel immer ein Gruppenübergreifendes Jährliches Thema festgelegt das dann in den einzelnen Gruppen ausgearbeitet wird und zu unseren Jährlichen Regionalen Selbsthilfe Treffen Präsentiert wird.  Das Thema 2022 ist “ Was macht meine SHG aktuell für mich aus” Nach dem dieses Thema in den </w:t>
      </w:r>
      <w:r w:rsidRPr="2812F44B" w:rsidR="2812F44B">
        <w:rPr>
          <w:rFonts w:ascii="Calibri" w:hAnsi="Calibri" w:eastAsia="Calibri" w:cs="Calibri"/>
          <w:b w:val="0"/>
          <w:bCs w:val="0"/>
          <w:i w:val="0"/>
          <w:iCs w:val="0"/>
          <w:caps w:val="0"/>
          <w:smallCaps w:val="0"/>
          <w:noProof w:val="0"/>
          <w:color w:val="000000" w:themeColor="text1" w:themeTint="FF" w:themeShade="FF"/>
          <w:sz w:val="24"/>
          <w:szCs w:val="24"/>
          <w:lang w:val="de-DE"/>
        </w:rPr>
        <w:t>einzelnen</w:t>
      </w:r>
      <w:r w:rsidRPr="2812F44B" w:rsidR="2812F44B">
        <w:rPr>
          <w:rFonts w:ascii="Calibri" w:hAnsi="Calibri" w:eastAsia="Calibri" w:cs="Calibri"/>
          <w:b w:val="0"/>
          <w:bCs w:val="0"/>
          <w:i w:val="0"/>
          <w:iCs w:val="0"/>
          <w:caps w:val="0"/>
          <w:smallCaps w:val="0"/>
          <w:noProof w:val="0"/>
          <w:color w:val="000000" w:themeColor="text1" w:themeTint="FF" w:themeShade="FF"/>
          <w:sz w:val="24"/>
          <w:szCs w:val="24"/>
          <w:lang w:val="de-DE"/>
        </w:rPr>
        <w:t xml:space="preserve"> Gruppen besprochen wurde, erstellen die einzelnen Gruppen passende </w:t>
      </w:r>
      <w:proofErr w:type="spellStart"/>
      <w:r w:rsidRPr="2812F44B" w:rsidR="2812F44B">
        <w:rPr>
          <w:rFonts w:ascii="Calibri" w:hAnsi="Calibri" w:eastAsia="Calibri" w:cs="Calibri"/>
          <w:b w:val="0"/>
          <w:bCs w:val="0"/>
          <w:i w:val="0"/>
          <w:iCs w:val="0"/>
          <w:caps w:val="0"/>
          <w:smallCaps w:val="0"/>
          <w:noProof w:val="0"/>
          <w:color w:val="000000" w:themeColor="text1" w:themeTint="FF" w:themeShade="FF"/>
          <w:sz w:val="24"/>
          <w:szCs w:val="24"/>
          <w:lang w:val="de-DE"/>
        </w:rPr>
        <w:t>Kolaschen</w:t>
      </w:r>
      <w:proofErr w:type="spellEnd"/>
      <w:r w:rsidRPr="2812F44B" w:rsidR="2812F44B">
        <w:rPr>
          <w:rFonts w:ascii="Calibri" w:hAnsi="Calibri" w:eastAsia="Calibri" w:cs="Calibri"/>
          <w:b w:val="0"/>
          <w:bCs w:val="0"/>
          <w:i w:val="0"/>
          <w:iCs w:val="0"/>
          <w:caps w:val="0"/>
          <w:smallCaps w:val="0"/>
          <w:noProof w:val="0"/>
          <w:color w:val="000000" w:themeColor="text1" w:themeTint="FF" w:themeShade="FF"/>
          <w:sz w:val="24"/>
          <w:szCs w:val="24"/>
          <w:lang w:val="de-DE"/>
        </w:rPr>
        <w:t xml:space="preserve"> zu dem Thema in Steckbriefform und diese sollen dann in Suchtrelevanten Einrichtungen als Wanderausstellung Ausgestellt werden.</w:t>
      </w:r>
    </w:p>
    <w:p w:rsidR="2812F44B" w:rsidP="2812F44B" w:rsidRDefault="2812F44B" w14:paraId="2A862137" w14:textId="2D9E256C">
      <w:pPr>
        <w:pStyle w:val="Normal"/>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de-DE"/>
        </w:rPr>
      </w:pPr>
    </w:p>
    <w:p w:rsidR="2812F44B" w:rsidP="2812F44B" w:rsidRDefault="2812F44B" w14:paraId="4461A48A" w14:textId="7765F7B7">
      <w:pPr>
        <w:pStyle w:val="Normal"/>
        <w:jc w:val="cente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AF1628"/>
    <w:rsid w:val="2812F44B"/>
    <w:rsid w:val="49AF1628"/>
    <w:rsid w:val="4FF89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1628"/>
  <w15:chartTrackingRefBased/>
  <w15:docId w15:val="{E3459ACB-8453-4363-9C15-BEF138CFA1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2022-06-24T07:43:11.4977199Z</dcterms:created>
  <dcterms:modified xsi:type="dcterms:W3CDTF">2022-06-24T12:17:24.8075075Z</dcterms:modified>
  <dc:creator>Alexander Simon</dc:creator>
  <lastModifiedBy>Alexander Simon</lastModifiedBy>
</coreProperties>
</file>